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2E7547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>Procedura negoziata</w:t>
      </w:r>
      <w:r w:rsidRPr="002E7547">
        <w:rPr>
          <w:rStyle w:val="BLOCKBOLD"/>
          <w:rFonts w:ascii="Calibri" w:hAnsi="Calibri"/>
        </w:rPr>
        <w:t xml:space="preserve"> su MePA (ex art. 36 comm</w:t>
      </w:r>
      <w:r>
        <w:rPr>
          <w:rStyle w:val="BLOCKBOLD"/>
          <w:rFonts w:ascii="Calibri" w:hAnsi="Calibri"/>
        </w:rPr>
        <w:t xml:space="preserve">a 2 lettera b) </w:t>
      </w:r>
      <w:r w:rsidR="00A007BF" w:rsidRPr="00A007BF">
        <w:rPr>
          <w:rStyle w:val="BLOCKBOLD"/>
          <w:rFonts w:ascii="Calibri" w:hAnsi="Calibri"/>
        </w:rPr>
        <w:t>ai sensi dell’art. 36 co. 2 lett. b) D</w:t>
      </w:r>
      <w:r w:rsidR="00A007BF" w:rsidRPr="00803CF4">
        <w:rPr>
          <w:rStyle w:val="BLOCKBOLD"/>
          <w:rFonts w:ascii="Calibri" w:hAnsi="Calibri"/>
        </w:rPr>
        <w:t>.lgs. 50/2016 per</w:t>
      </w:r>
      <w:r>
        <w:rPr>
          <w:rStyle w:val="BLOCKBOLD"/>
          <w:rFonts w:ascii="Calibri" w:hAnsi="Calibri"/>
        </w:rPr>
        <w:t xml:space="preserve"> LA fornitura di</w:t>
      </w:r>
      <w:r w:rsidR="00A007BF" w:rsidRPr="00803CF4">
        <w:rPr>
          <w:rStyle w:val="BLOCKBOLD"/>
          <w:rFonts w:ascii="Calibri" w:hAnsi="Calibri"/>
        </w:rPr>
        <w:t xml:space="preserve"> </w:t>
      </w:r>
      <w:r w:rsidRPr="002E7547">
        <w:rPr>
          <w:rStyle w:val="BLOCKBOLD"/>
          <w:rFonts w:ascii="Calibri" w:hAnsi="Calibri"/>
        </w:rPr>
        <w:t>Mascherine facciali filtranti FFP2 con valvola di aspirazione</w:t>
      </w:r>
      <w:r w:rsidR="00A007BF" w:rsidRPr="00803CF4">
        <w:rPr>
          <w:rStyle w:val="BLOCKBOLD"/>
          <w:rFonts w:ascii="Calibri" w:hAnsi="Calibri"/>
        </w:rPr>
        <w:t xml:space="preserve"> Dichiarazione aggiuntiva art. 80</w:t>
      </w:r>
      <w:r w:rsidR="009B6E69" w:rsidRPr="00803CF4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5277C3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5277C3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5277C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5277C3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5277C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5277C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5277C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803CF4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803CF4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803CF4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si è reso colpevole delle fattispecie di cui all’art. 80 co. 5 lettera c qua</w:t>
      </w:r>
      <w:r w:rsid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ter) del Codice </w:t>
      </w:r>
      <w:r w:rsid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</w:t>
      </w:r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o accertate con sentenza passata in giudicato come di seguito </w:t>
      </w:r>
      <w:proofErr w:type="gramStart"/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</w:t>
      </w:r>
      <w:proofErr w:type="gramEnd"/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_________________________________________________</w:t>
      </w:r>
    </w:p>
    <w:p w:rsidR="00E6310C" w:rsidRPr="00803CF4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803CF4">
        <w:rPr>
          <w:rFonts w:ascii="Calibri" w:hAnsi="Calibri"/>
          <w:i/>
          <w:iCs/>
        </w:rPr>
        <w:t>in caso affermativo rispetto ad una delle fattispecie di cui all</w:t>
      </w:r>
      <w:r w:rsidR="00E6310C" w:rsidRPr="00803CF4">
        <w:rPr>
          <w:rFonts w:ascii="Calibri" w:hAnsi="Calibri"/>
          <w:i/>
          <w:iCs/>
        </w:rPr>
        <w:t>’art. 80 comma 5 lettere c bis),</w:t>
      </w:r>
      <w:r w:rsidRPr="00803CF4">
        <w:rPr>
          <w:rFonts w:ascii="Calibri" w:hAnsi="Calibri"/>
          <w:i/>
          <w:iCs/>
        </w:rPr>
        <w:t xml:space="preserve"> c ter) </w:t>
      </w:r>
      <w:r w:rsidR="00E6310C" w:rsidRPr="00803CF4">
        <w:rPr>
          <w:rFonts w:ascii="Calibri" w:hAnsi="Calibri"/>
          <w:i/>
          <w:iCs/>
        </w:rPr>
        <w:t xml:space="preserve">e c quater) </w:t>
      </w:r>
      <w:r w:rsidRPr="00803CF4">
        <w:rPr>
          <w:rFonts w:ascii="Calibri" w:hAnsi="Calibri"/>
          <w:i/>
          <w:iCs/>
        </w:rPr>
        <w:t>del</w:t>
      </w:r>
      <w:r w:rsidRPr="00AB333F">
        <w:rPr>
          <w:rFonts w:ascii="Calibri" w:hAnsi="Calibri"/>
          <w:i/>
          <w:iCs/>
        </w:rPr>
        <w:t xml:space="preserve"> Codice,</w:t>
      </w:r>
      <w:r w:rsidRPr="00AB333F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AB333F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>
        <w:rPr>
          <w:rFonts w:ascii="Calibri" w:hAnsi="Calibri"/>
          <w:i/>
        </w:rPr>
        <w:t>p</w:t>
      </w:r>
      <w:r w:rsidRPr="00C6207E">
        <w:rPr>
          <w:rFonts w:ascii="Calibri" w:hAnsi="Calibri"/>
          <w:i/>
        </w:rPr>
        <w:t>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E6310C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E6310C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2E7547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bookmarkStart w:id="0" w:name="_GoBack"/>
      <w:bookmarkEnd w:id="0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</w:t>
    </w:r>
    <w:r w:rsidR="002E7547">
      <w:rPr>
        <w:rFonts w:ascii="Calibri" w:hAnsi="Calibri"/>
        <w:sz w:val="18"/>
        <w:szCs w:val="18"/>
      </w:rPr>
      <w:t xml:space="preserve">su </w:t>
    </w:r>
    <w:proofErr w:type="spellStart"/>
    <w:r w:rsidR="002E7547">
      <w:rPr>
        <w:rFonts w:ascii="Calibri" w:hAnsi="Calibri"/>
        <w:sz w:val="18"/>
        <w:szCs w:val="18"/>
      </w:rPr>
      <w:t>Mepa</w:t>
    </w:r>
    <w:proofErr w:type="spellEnd"/>
    <w:r w:rsidRPr="00A007BF">
      <w:rPr>
        <w:rFonts w:ascii="Calibri" w:hAnsi="Calibri"/>
        <w:sz w:val="18"/>
        <w:szCs w:val="18"/>
      </w:rPr>
      <w:t xml:space="preserve"> ai sensi dell’art. 36 co</w:t>
    </w:r>
    <w:r w:rsidR="002E7547">
      <w:rPr>
        <w:rFonts w:ascii="Calibri" w:hAnsi="Calibri"/>
        <w:sz w:val="18"/>
        <w:szCs w:val="18"/>
      </w:rPr>
      <w:t xml:space="preserve">. 2 </w:t>
    </w:r>
    <w:proofErr w:type="spellStart"/>
    <w:r w:rsidR="002E7547">
      <w:rPr>
        <w:rFonts w:ascii="Calibri" w:hAnsi="Calibri"/>
        <w:sz w:val="18"/>
        <w:szCs w:val="18"/>
      </w:rPr>
      <w:t>lett</w:t>
    </w:r>
    <w:proofErr w:type="spellEnd"/>
    <w:r w:rsidR="002E7547">
      <w:rPr>
        <w:rFonts w:ascii="Calibri" w:hAnsi="Calibri"/>
        <w:sz w:val="18"/>
        <w:szCs w:val="18"/>
      </w:rPr>
      <w:t>. b) D.lgs. 50/2016 per la Fornitura di m</w:t>
    </w:r>
    <w:r w:rsidR="002E7547" w:rsidRPr="002E7547">
      <w:rPr>
        <w:rFonts w:ascii="Calibri" w:hAnsi="Calibri"/>
        <w:sz w:val="18"/>
        <w:szCs w:val="18"/>
      </w:rPr>
      <w:t>ascherine facciali filtranti FFP2 con valvola di aspirazione</w:t>
    </w:r>
    <w:r w:rsidR="002E7547">
      <w:rPr>
        <w:rFonts w:ascii="Calibri" w:hAnsi="Calibri"/>
        <w:sz w:val="18"/>
        <w:szCs w:val="18"/>
      </w:rPr>
      <w:t>.</w:t>
    </w:r>
    <w:r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2E7547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2AD6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065F6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2020-03-19T22:41:00Z</dcterms:modified>
</cp:coreProperties>
</file>